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B4AD" w14:textId="77777777" w:rsidR="00FF3725" w:rsidRDefault="00FF3725" w:rsidP="00133AD6">
      <w:pPr>
        <w:rPr>
          <w:rFonts w:ascii="Arial" w:hAnsi="Arial" w:cs="Arial"/>
          <w:b/>
          <w:bCs/>
        </w:rPr>
      </w:pPr>
    </w:p>
    <w:p w14:paraId="401BBE0D" w14:textId="0B9B034C" w:rsidR="00D06A4B" w:rsidRDefault="00CC6E6A" w:rsidP="00133AD6">
      <w:pPr>
        <w:rPr>
          <w:rFonts w:ascii="Arial" w:hAnsi="Arial" w:cs="Arial"/>
          <w:b/>
          <w:bCs/>
        </w:rPr>
      </w:pPr>
      <w:r w:rsidRPr="00CC6E6A">
        <w:rPr>
          <w:rFonts w:ascii="Arial" w:hAnsi="Arial" w:cs="Arial"/>
          <w:b/>
          <w:bCs/>
        </w:rPr>
        <w:t>Badwell Ash &amp; Long Thurlow Neighbourhood Plan</w:t>
      </w:r>
      <w:r w:rsidR="00334BD8">
        <w:rPr>
          <w:rFonts w:ascii="Arial" w:hAnsi="Arial" w:cs="Arial"/>
          <w:b/>
          <w:bCs/>
        </w:rPr>
        <w:t xml:space="preserve">(NP) </w:t>
      </w:r>
      <w:r>
        <w:rPr>
          <w:rFonts w:ascii="Arial" w:hAnsi="Arial" w:cs="Arial"/>
          <w:b/>
          <w:bCs/>
        </w:rPr>
        <w:t>Zoom</w:t>
      </w:r>
      <w:r w:rsidR="009C7821">
        <w:rPr>
          <w:rFonts w:ascii="Arial" w:hAnsi="Arial" w:cs="Arial"/>
          <w:b/>
          <w:bCs/>
        </w:rPr>
        <w:t xml:space="preserve"> Steer</w:t>
      </w:r>
      <w:r w:rsidRPr="00CC6E6A">
        <w:rPr>
          <w:rFonts w:ascii="Arial" w:hAnsi="Arial" w:cs="Arial"/>
          <w:b/>
          <w:bCs/>
        </w:rPr>
        <w:t>ing Group</w:t>
      </w:r>
      <w:r w:rsidR="00334BD8">
        <w:rPr>
          <w:rFonts w:ascii="Arial" w:hAnsi="Arial" w:cs="Arial"/>
          <w:b/>
          <w:bCs/>
        </w:rPr>
        <w:t xml:space="preserve"> Meeting</w:t>
      </w:r>
      <w:r w:rsidR="009C7821">
        <w:rPr>
          <w:rFonts w:ascii="Arial" w:hAnsi="Arial" w:cs="Arial"/>
          <w:b/>
          <w:bCs/>
        </w:rPr>
        <w:t xml:space="preserve"> Minu</w:t>
      </w:r>
      <w:r w:rsidR="00FB54D0">
        <w:rPr>
          <w:rFonts w:ascii="Arial" w:hAnsi="Arial" w:cs="Arial"/>
          <w:b/>
          <w:bCs/>
        </w:rPr>
        <w:t>t</w:t>
      </w:r>
      <w:r w:rsidR="009C7821">
        <w:rPr>
          <w:rFonts w:ascii="Arial" w:hAnsi="Arial" w:cs="Arial"/>
          <w:b/>
          <w:bCs/>
        </w:rPr>
        <w:t>es</w:t>
      </w:r>
      <w:r w:rsidR="00AD5119">
        <w:rPr>
          <w:rFonts w:ascii="Arial" w:hAnsi="Arial" w:cs="Arial"/>
          <w:b/>
          <w:bCs/>
        </w:rPr>
        <w:t xml:space="preserve"> Thursday</w:t>
      </w:r>
      <w:r w:rsidR="009C7821">
        <w:rPr>
          <w:rFonts w:ascii="Arial" w:hAnsi="Arial" w:cs="Arial"/>
          <w:b/>
          <w:bCs/>
        </w:rPr>
        <w:t xml:space="preserve"> </w:t>
      </w:r>
      <w:r>
        <w:rPr>
          <w:rFonts w:ascii="Arial" w:hAnsi="Arial" w:cs="Arial"/>
          <w:b/>
          <w:bCs/>
        </w:rPr>
        <w:t>28 September 2023</w:t>
      </w:r>
    </w:p>
    <w:tbl>
      <w:tblPr>
        <w:tblStyle w:val="TableGrid"/>
        <w:tblpPr w:leftFromText="180" w:rightFromText="180" w:vertAnchor="page" w:horzAnchor="margin" w:tblpY="3061"/>
        <w:tblW w:w="9493" w:type="dxa"/>
        <w:tblLook w:val="04A0" w:firstRow="1" w:lastRow="0" w:firstColumn="1" w:lastColumn="0" w:noHBand="0" w:noVBand="1"/>
      </w:tblPr>
      <w:tblGrid>
        <w:gridCol w:w="4673"/>
        <w:gridCol w:w="4820"/>
      </w:tblGrid>
      <w:tr w:rsidR="00FB54D0" w14:paraId="086EC522" w14:textId="77777777" w:rsidTr="00FB54D0">
        <w:tc>
          <w:tcPr>
            <w:tcW w:w="4673" w:type="dxa"/>
          </w:tcPr>
          <w:p w14:paraId="6F13C649" w14:textId="77777777" w:rsidR="00FB54D0" w:rsidRPr="009C7821" w:rsidRDefault="00FB54D0" w:rsidP="00FB54D0">
            <w:pPr>
              <w:rPr>
                <w:rFonts w:ascii="Arial" w:hAnsi="Arial" w:cs="Arial"/>
                <w:b/>
                <w:bCs/>
              </w:rPr>
            </w:pPr>
            <w:r w:rsidRPr="009C7821">
              <w:rPr>
                <w:rFonts w:ascii="Arial" w:hAnsi="Arial" w:cs="Arial"/>
                <w:b/>
                <w:bCs/>
              </w:rPr>
              <w:t>Attendees</w:t>
            </w:r>
          </w:p>
        </w:tc>
        <w:tc>
          <w:tcPr>
            <w:tcW w:w="4820" w:type="dxa"/>
          </w:tcPr>
          <w:p w14:paraId="64AAD308" w14:textId="77777777" w:rsidR="00FB54D0" w:rsidRPr="009C7821" w:rsidRDefault="00FB54D0" w:rsidP="00FB54D0">
            <w:pPr>
              <w:rPr>
                <w:rFonts w:ascii="Arial" w:hAnsi="Arial" w:cs="Arial"/>
                <w:b/>
                <w:bCs/>
              </w:rPr>
            </w:pPr>
            <w:r w:rsidRPr="009C7821">
              <w:rPr>
                <w:rFonts w:ascii="Arial" w:hAnsi="Arial" w:cs="Arial"/>
                <w:b/>
                <w:bCs/>
              </w:rPr>
              <w:t>Organisation</w:t>
            </w:r>
          </w:p>
        </w:tc>
      </w:tr>
      <w:tr w:rsidR="00FB54D0" w14:paraId="7840CC3B" w14:textId="77777777" w:rsidTr="00FB54D0">
        <w:tc>
          <w:tcPr>
            <w:tcW w:w="4673" w:type="dxa"/>
          </w:tcPr>
          <w:p w14:paraId="1C8D5A0F" w14:textId="77777777" w:rsidR="00FB54D0" w:rsidRPr="009C7821" w:rsidRDefault="00FB54D0" w:rsidP="00FB54D0">
            <w:pPr>
              <w:rPr>
                <w:rFonts w:ascii="Arial" w:hAnsi="Arial" w:cs="Arial"/>
              </w:rPr>
            </w:pPr>
            <w:r w:rsidRPr="009C7821">
              <w:rPr>
                <w:rFonts w:ascii="Arial" w:hAnsi="Arial" w:cs="Arial"/>
              </w:rPr>
              <w:t>Rachel Leggett (RL)</w:t>
            </w:r>
          </w:p>
          <w:p w14:paraId="75C4A778" w14:textId="77777777" w:rsidR="00FB54D0" w:rsidRPr="009C7821" w:rsidRDefault="00FB54D0" w:rsidP="00FB54D0">
            <w:pPr>
              <w:rPr>
                <w:rFonts w:ascii="Arial" w:hAnsi="Arial" w:cs="Arial"/>
              </w:rPr>
            </w:pPr>
            <w:r w:rsidRPr="009C7821">
              <w:rPr>
                <w:rFonts w:ascii="Arial" w:hAnsi="Arial" w:cs="Arial"/>
              </w:rPr>
              <w:t>Andera Long (AL)</w:t>
            </w:r>
          </w:p>
          <w:p w14:paraId="1459A560" w14:textId="77777777" w:rsidR="00FB54D0" w:rsidRPr="009C7821" w:rsidRDefault="00FB54D0" w:rsidP="00FB54D0">
            <w:pPr>
              <w:rPr>
                <w:rFonts w:ascii="Arial" w:hAnsi="Arial" w:cs="Arial"/>
              </w:rPr>
            </w:pPr>
            <w:r w:rsidRPr="009C7821">
              <w:rPr>
                <w:rFonts w:ascii="Arial" w:hAnsi="Arial" w:cs="Arial"/>
              </w:rPr>
              <w:t>Emma Harrison (EH)</w:t>
            </w:r>
          </w:p>
          <w:p w14:paraId="4E2A143D" w14:textId="77777777" w:rsidR="00FB54D0" w:rsidRPr="009C7821" w:rsidRDefault="00FB54D0" w:rsidP="00FB54D0">
            <w:pPr>
              <w:rPr>
                <w:rFonts w:ascii="Arial" w:hAnsi="Arial" w:cs="Arial"/>
              </w:rPr>
            </w:pPr>
            <w:r w:rsidRPr="009C7821">
              <w:rPr>
                <w:rFonts w:ascii="Arial" w:hAnsi="Arial" w:cs="Arial"/>
              </w:rPr>
              <w:t>Carole Rose (CR)</w:t>
            </w:r>
          </w:p>
          <w:p w14:paraId="3F574320" w14:textId="77777777" w:rsidR="00FB54D0" w:rsidRPr="009C7821" w:rsidRDefault="00FB54D0" w:rsidP="00FB54D0">
            <w:pPr>
              <w:rPr>
                <w:rFonts w:ascii="Arial" w:hAnsi="Arial" w:cs="Arial"/>
              </w:rPr>
            </w:pPr>
            <w:r w:rsidRPr="009C7821">
              <w:rPr>
                <w:rFonts w:ascii="Arial" w:hAnsi="Arial" w:cs="Arial"/>
              </w:rPr>
              <w:t>Peter Dixon (PD)</w:t>
            </w:r>
          </w:p>
          <w:p w14:paraId="11B6E9BC" w14:textId="77777777" w:rsidR="00FB54D0" w:rsidRPr="009C7821" w:rsidRDefault="00FB54D0" w:rsidP="00FB54D0">
            <w:pPr>
              <w:rPr>
                <w:rFonts w:ascii="Arial" w:hAnsi="Arial" w:cs="Arial"/>
              </w:rPr>
            </w:pPr>
            <w:r w:rsidRPr="009C7821">
              <w:rPr>
                <w:rFonts w:ascii="Arial" w:hAnsi="Arial" w:cs="Arial"/>
              </w:rPr>
              <w:t>Katy Haylock (KH)</w:t>
            </w:r>
          </w:p>
          <w:p w14:paraId="3131933C" w14:textId="77777777" w:rsidR="00FB54D0" w:rsidRPr="009C7821" w:rsidRDefault="00FB54D0" w:rsidP="00FB54D0">
            <w:pPr>
              <w:rPr>
                <w:rFonts w:ascii="Arial" w:hAnsi="Arial" w:cs="Arial"/>
              </w:rPr>
            </w:pPr>
            <w:r w:rsidRPr="009C7821">
              <w:rPr>
                <w:rFonts w:ascii="Arial" w:hAnsi="Arial" w:cs="Arial"/>
              </w:rPr>
              <w:t>Steve Russell (SR)</w:t>
            </w:r>
          </w:p>
          <w:p w14:paraId="55EA38A4" w14:textId="77777777" w:rsidR="00FB54D0" w:rsidRDefault="00FB54D0" w:rsidP="00FB54D0">
            <w:r w:rsidRPr="009C7821">
              <w:rPr>
                <w:rFonts w:ascii="Arial" w:hAnsi="Arial" w:cs="Arial"/>
              </w:rPr>
              <w:t>Mark Tomkins (MT)</w:t>
            </w:r>
          </w:p>
        </w:tc>
        <w:tc>
          <w:tcPr>
            <w:tcW w:w="4820" w:type="dxa"/>
          </w:tcPr>
          <w:p w14:paraId="158BCF3C" w14:textId="77777777" w:rsidR="00FB54D0" w:rsidRPr="009C7821" w:rsidRDefault="00FB54D0" w:rsidP="00FB54D0">
            <w:pPr>
              <w:rPr>
                <w:rFonts w:ascii="Arial" w:hAnsi="Arial" w:cs="Arial"/>
              </w:rPr>
            </w:pPr>
            <w:r w:rsidRPr="009C7821">
              <w:rPr>
                <w:rFonts w:ascii="Arial" w:hAnsi="Arial" w:cs="Arial"/>
              </w:rPr>
              <w:t>Rachel Legget &amp; Associates</w:t>
            </w:r>
          </w:p>
          <w:p w14:paraId="2F99FA9A" w14:textId="77777777" w:rsidR="00FB54D0" w:rsidRPr="009C7821" w:rsidRDefault="00FB54D0" w:rsidP="00FB54D0">
            <w:pPr>
              <w:rPr>
                <w:rFonts w:ascii="Arial" w:hAnsi="Arial" w:cs="Arial"/>
              </w:rPr>
            </w:pPr>
            <w:r w:rsidRPr="009C7821">
              <w:rPr>
                <w:rFonts w:ascii="Arial" w:hAnsi="Arial" w:cs="Arial"/>
              </w:rPr>
              <w:t>Compass Point Planning &amp; Rural Consultants</w:t>
            </w:r>
          </w:p>
          <w:p w14:paraId="412FBC90" w14:textId="77777777" w:rsidR="00FB54D0" w:rsidRPr="009C7821" w:rsidRDefault="00FB54D0" w:rsidP="00FB54D0">
            <w:pPr>
              <w:rPr>
                <w:rFonts w:ascii="Arial" w:hAnsi="Arial" w:cs="Arial"/>
              </w:rPr>
            </w:pPr>
            <w:r w:rsidRPr="009C7821">
              <w:rPr>
                <w:rFonts w:ascii="Arial" w:hAnsi="Arial" w:cs="Arial"/>
              </w:rPr>
              <w:t>Rachel Leggett &amp; Associates</w:t>
            </w:r>
          </w:p>
          <w:p w14:paraId="5F61B940" w14:textId="77777777" w:rsidR="00FB54D0" w:rsidRPr="009C7821" w:rsidRDefault="00FB54D0" w:rsidP="00FB54D0">
            <w:pPr>
              <w:rPr>
                <w:rFonts w:ascii="Arial" w:hAnsi="Arial" w:cs="Arial"/>
              </w:rPr>
            </w:pPr>
            <w:r w:rsidRPr="009C7821">
              <w:rPr>
                <w:rFonts w:ascii="Arial" w:hAnsi="Arial" w:cs="Arial"/>
              </w:rPr>
              <w:t>Badwell Ash PC Parish Clerk</w:t>
            </w:r>
          </w:p>
          <w:p w14:paraId="430CBD64" w14:textId="77777777" w:rsidR="00FB54D0" w:rsidRPr="009C7821" w:rsidRDefault="00FB54D0" w:rsidP="00FB54D0">
            <w:pPr>
              <w:rPr>
                <w:rFonts w:ascii="Arial" w:hAnsi="Arial" w:cs="Arial"/>
              </w:rPr>
            </w:pPr>
            <w:r w:rsidRPr="009C7821">
              <w:rPr>
                <w:rFonts w:ascii="Arial" w:hAnsi="Arial" w:cs="Arial"/>
              </w:rPr>
              <w:t>BA&amp;LT Working Group</w:t>
            </w:r>
          </w:p>
          <w:p w14:paraId="5ACA89CE" w14:textId="77777777" w:rsidR="00FB54D0" w:rsidRPr="009C7821" w:rsidRDefault="00FB54D0" w:rsidP="00FB54D0">
            <w:pPr>
              <w:rPr>
                <w:rFonts w:ascii="Arial" w:hAnsi="Arial" w:cs="Arial"/>
              </w:rPr>
            </w:pPr>
            <w:r w:rsidRPr="009C7821">
              <w:rPr>
                <w:rFonts w:ascii="Arial" w:hAnsi="Arial" w:cs="Arial"/>
              </w:rPr>
              <w:t>BA &amp; LT Working Group</w:t>
            </w:r>
          </w:p>
          <w:p w14:paraId="271593EE" w14:textId="77777777" w:rsidR="00FB54D0" w:rsidRPr="009C7821" w:rsidRDefault="00FB54D0" w:rsidP="00FB54D0">
            <w:pPr>
              <w:rPr>
                <w:rFonts w:ascii="Arial" w:hAnsi="Arial" w:cs="Arial"/>
              </w:rPr>
            </w:pPr>
            <w:r w:rsidRPr="009C7821">
              <w:rPr>
                <w:rFonts w:ascii="Arial" w:hAnsi="Arial" w:cs="Arial"/>
              </w:rPr>
              <w:t>B</w:t>
            </w:r>
            <w:r>
              <w:rPr>
                <w:rFonts w:ascii="Arial" w:hAnsi="Arial" w:cs="Arial"/>
              </w:rPr>
              <w:t>adwell Ash &amp; Long Thurlow Parish Council</w:t>
            </w:r>
          </w:p>
          <w:p w14:paraId="01D8E11D" w14:textId="77777777" w:rsidR="00FB54D0" w:rsidRDefault="00FB54D0" w:rsidP="00FB54D0">
            <w:r w:rsidRPr="009C7821">
              <w:rPr>
                <w:rFonts w:ascii="Arial" w:hAnsi="Arial" w:cs="Arial"/>
              </w:rPr>
              <w:t>BA &amp; LT Working Group</w:t>
            </w:r>
          </w:p>
        </w:tc>
      </w:tr>
      <w:tr w:rsidR="00FB54D0" w14:paraId="2F3871AD" w14:textId="77777777" w:rsidTr="00FB54D0">
        <w:tc>
          <w:tcPr>
            <w:tcW w:w="4673" w:type="dxa"/>
          </w:tcPr>
          <w:p w14:paraId="68E7E433" w14:textId="77777777" w:rsidR="00FB54D0" w:rsidRPr="009C7821" w:rsidRDefault="00FB54D0" w:rsidP="00FB54D0">
            <w:pPr>
              <w:jc w:val="both"/>
              <w:rPr>
                <w:rFonts w:ascii="Arial" w:hAnsi="Arial" w:cs="Arial"/>
                <w:b/>
                <w:bCs/>
              </w:rPr>
            </w:pPr>
            <w:r w:rsidRPr="009C7821">
              <w:rPr>
                <w:rFonts w:ascii="Arial" w:hAnsi="Arial" w:cs="Arial"/>
                <w:b/>
                <w:bCs/>
              </w:rPr>
              <w:t>Agenda Item</w:t>
            </w:r>
          </w:p>
        </w:tc>
        <w:tc>
          <w:tcPr>
            <w:tcW w:w="4820" w:type="dxa"/>
          </w:tcPr>
          <w:p w14:paraId="232A7788" w14:textId="77777777" w:rsidR="00FB54D0" w:rsidRPr="009C7821" w:rsidRDefault="00FB54D0" w:rsidP="00FB54D0">
            <w:pPr>
              <w:rPr>
                <w:rFonts w:ascii="Arial" w:hAnsi="Arial" w:cs="Arial"/>
                <w:b/>
                <w:bCs/>
              </w:rPr>
            </w:pPr>
            <w:r w:rsidRPr="009C7821">
              <w:rPr>
                <w:rFonts w:ascii="Arial" w:hAnsi="Arial" w:cs="Arial"/>
                <w:b/>
                <w:bCs/>
              </w:rPr>
              <w:t>Actions</w:t>
            </w:r>
            <w:r>
              <w:rPr>
                <w:rFonts w:ascii="Arial" w:hAnsi="Arial" w:cs="Arial"/>
                <w:b/>
                <w:bCs/>
              </w:rPr>
              <w:t xml:space="preserve"> &amp; Outcomes</w:t>
            </w:r>
          </w:p>
        </w:tc>
      </w:tr>
      <w:tr w:rsidR="00FB54D0" w14:paraId="28EBC030" w14:textId="77777777" w:rsidTr="00FB54D0">
        <w:tc>
          <w:tcPr>
            <w:tcW w:w="4673" w:type="dxa"/>
          </w:tcPr>
          <w:p w14:paraId="236DC873" w14:textId="77777777" w:rsidR="00FB54D0" w:rsidRPr="009C7821" w:rsidRDefault="00FB54D0" w:rsidP="00FB54D0">
            <w:pPr>
              <w:rPr>
                <w:rFonts w:ascii="Arial" w:hAnsi="Arial" w:cs="Arial"/>
                <w:b/>
                <w:bCs/>
              </w:rPr>
            </w:pPr>
          </w:p>
          <w:p w14:paraId="45AFAC02" w14:textId="77777777" w:rsidR="00FB54D0" w:rsidRPr="009C7821" w:rsidRDefault="00FB54D0" w:rsidP="00FB54D0">
            <w:pPr>
              <w:rPr>
                <w:rFonts w:ascii="Arial" w:hAnsi="Arial" w:cs="Arial"/>
              </w:rPr>
            </w:pPr>
            <w:r w:rsidRPr="009C7821">
              <w:rPr>
                <w:rFonts w:ascii="Arial" w:hAnsi="Arial" w:cs="Arial"/>
                <w:b/>
                <w:bCs/>
              </w:rPr>
              <w:t>1. Introductions</w:t>
            </w:r>
            <w:r w:rsidRPr="009C7821">
              <w:rPr>
                <w:rFonts w:ascii="Arial" w:hAnsi="Arial" w:cs="Arial"/>
              </w:rPr>
              <w:t>- RL opened the meeting with introductions from all attendees(s)</w:t>
            </w:r>
            <w:r>
              <w:rPr>
                <w:rFonts w:ascii="Arial" w:hAnsi="Arial" w:cs="Arial"/>
              </w:rPr>
              <w:t>,  outlined the governance for and membership roles for the BA&amp; LT NP Steering Group. RL/SR gave a</w:t>
            </w:r>
            <w:r w:rsidRPr="009C7821">
              <w:rPr>
                <w:rFonts w:ascii="Arial" w:hAnsi="Arial" w:cs="Arial"/>
              </w:rPr>
              <w:t xml:space="preserve"> summary of where </w:t>
            </w:r>
            <w:r>
              <w:rPr>
                <w:rFonts w:ascii="Arial" w:hAnsi="Arial" w:cs="Arial"/>
              </w:rPr>
              <w:t xml:space="preserve"> the Planning Consultants and </w:t>
            </w:r>
            <w:r w:rsidRPr="009C7821">
              <w:rPr>
                <w:rFonts w:ascii="Arial" w:hAnsi="Arial" w:cs="Arial"/>
              </w:rPr>
              <w:t xml:space="preserve">BA &amp; LT </w:t>
            </w:r>
            <w:r>
              <w:rPr>
                <w:rFonts w:ascii="Arial" w:hAnsi="Arial" w:cs="Arial"/>
              </w:rPr>
              <w:t xml:space="preserve"> Parish </w:t>
            </w:r>
            <w:r w:rsidRPr="009C7821">
              <w:rPr>
                <w:rFonts w:ascii="Arial" w:hAnsi="Arial" w:cs="Arial"/>
              </w:rPr>
              <w:t>were with the Neighbourhood Plan (NP)</w:t>
            </w:r>
            <w:r>
              <w:rPr>
                <w:rFonts w:ascii="Arial" w:hAnsi="Arial" w:cs="Arial"/>
              </w:rPr>
              <w:t xml:space="preserve"> </w:t>
            </w:r>
          </w:p>
        </w:tc>
        <w:tc>
          <w:tcPr>
            <w:tcW w:w="4820" w:type="dxa"/>
          </w:tcPr>
          <w:p w14:paraId="7F66A675" w14:textId="77777777" w:rsidR="00FB54D0" w:rsidRDefault="00FB54D0" w:rsidP="00FB54D0"/>
          <w:p w14:paraId="200CDFA0" w14:textId="77777777" w:rsidR="00FB54D0" w:rsidRPr="00263F79" w:rsidRDefault="00FB54D0" w:rsidP="00FB54D0">
            <w:pPr>
              <w:rPr>
                <w:rFonts w:ascii="Arial" w:hAnsi="Arial" w:cs="Arial"/>
              </w:rPr>
            </w:pPr>
            <w:r>
              <w:rPr>
                <w:rFonts w:ascii="Arial" w:hAnsi="Arial" w:cs="Arial"/>
              </w:rPr>
              <w:t>BA &amp; LT have completed the Designation of a Neighbourhood Area – published on the MSDC website Planning Page and the Badwell Ash website.</w:t>
            </w:r>
          </w:p>
        </w:tc>
      </w:tr>
      <w:tr w:rsidR="00FB54D0" w14:paraId="5D39A1F5" w14:textId="77777777" w:rsidTr="00FB54D0">
        <w:tc>
          <w:tcPr>
            <w:tcW w:w="4673" w:type="dxa"/>
          </w:tcPr>
          <w:p w14:paraId="7738BAB7" w14:textId="77777777" w:rsidR="00FB54D0" w:rsidRDefault="00FB54D0" w:rsidP="00FB54D0">
            <w:pPr>
              <w:rPr>
                <w:rFonts w:ascii="Arial" w:hAnsi="Arial" w:cs="Arial"/>
              </w:rPr>
            </w:pPr>
            <w:r w:rsidRPr="009C7821">
              <w:rPr>
                <w:rFonts w:ascii="Arial" w:hAnsi="Arial" w:cs="Arial"/>
                <w:b/>
                <w:bCs/>
              </w:rPr>
              <w:t xml:space="preserve">2. </w:t>
            </w:r>
            <w:r>
              <w:rPr>
                <w:rFonts w:ascii="Arial" w:hAnsi="Arial" w:cs="Arial"/>
                <w:b/>
                <w:bCs/>
              </w:rPr>
              <w:t>S</w:t>
            </w:r>
            <w:r w:rsidRPr="009C7821">
              <w:rPr>
                <w:rFonts w:ascii="Arial" w:hAnsi="Arial" w:cs="Arial"/>
                <w:b/>
                <w:bCs/>
              </w:rPr>
              <w:t>teering Group</w:t>
            </w:r>
            <w:r>
              <w:rPr>
                <w:rFonts w:ascii="Arial" w:hAnsi="Arial" w:cs="Arial"/>
                <w:b/>
                <w:bCs/>
              </w:rPr>
              <w:t xml:space="preserve"> </w:t>
            </w:r>
            <w:r>
              <w:rPr>
                <w:rFonts w:ascii="Arial" w:hAnsi="Arial" w:cs="Arial"/>
              </w:rPr>
              <w:t>–</w:t>
            </w:r>
            <w:r w:rsidRPr="009C7821">
              <w:rPr>
                <w:rFonts w:ascii="Arial" w:hAnsi="Arial" w:cs="Arial"/>
              </w:rPr>
              <w:t xml:space="preserve"> </w:t>
            </w:r>
            <w:r>
              <w:rPr>
                <w:rFonts w:ascii="Arial" w:hAnsi="Arial" w:cs="Arial"/>
              </w:rPr>
              <w:t>Discussion on frequency of meetings for Steering Group, publishing of minutes, diary dates for meetings and possible days. There will be tasks to be done between meetings for all Steering Group members.</w:t>
            </w:r>
          </w:p>
          <w:p w14:paraId="565FF10B" w14:textId="77777777" w:rsidR="00FB54D0" w:rsidRDefault="00FB54D0" w:rsidP="00FB54D0">
            <w:pPr>
              <w:rPr>
                <w:rFonts w:ascii="Arial" w:hAnsi="Arial" w:cs="Arial"/>
                <w:b/>
                <w:bCs/>
              </w:rPr>
            </w:pPr>
          </w:p>
          <w:p w14:paraId="39AF28DC" w14:textId="77777777" w:rsidR="00FB54D0" w:rsidRDefault="00FB54D0" w:rsidP="00FB54D0">
            <w:pPr>
              <w:rPr>
                <w:rFonts w:ascii="Arial" w:hAnsi="Arial" w:cs="Arial"/>
                <w:b/>
                <w:bCs/>
              </w:rPr>
            </w:pPr>
          </w:p>
          <w:p w14:paraId="0FBF4F0D" w14:textId="77777777" w:rsidR="00FB54D0" w:rsidRDefault="00FB54D0" w:rsidP="00FB54D0">
            <w:pPr>
              <w:rPr>
                <w:rFonts w:ascii="Arial" w:hAnsi="Arial" w:cs="Arial"/>
                <w:b/>
                <w:bCs/>
              </w:rPr>
            </w:pPr>
          </w:p>
          <w:p w14:paraId="39485202" w14:textId="77777777" w:rsidR="00FB54D0" w:rsidRPr="000E2FF6" w:rsidRDefault="00FB54D0" w:rsidP="00FB54D0">
            <w:pPr>
              <w:rPr>
                <w:rFonts w:ascii="Arial" w:hAnsi="Arial" w:cs="Arial"/>
              </w:rPr>
            </w:pPr>
            <w:r>
              <w:rPr>
                <w:rFonts w:ascii="Arial" w:hAnsi="Arial" w:cs="Arial"/>
              </w:rPr>
              <w:t xml:space="preserve">The roles for the Steering Group were briefly discussed and for now with only four members two roles were agreed the Responsible Financial Officer (RFO) will be the Parish Clerk, Carole Rose and the Chair of the Steering group will be Steve Russell. </w:t>
            </w:r>
          </w:p>
          <w:p w14:paraId="267ED79E" w14:textId="77777777" w:rsidR="00FB54D0" w:rsidRDefault="00FB54D0" w:rsidP="00FB54D0">
            <w:pPr>
              <w:rPr>
                <w:rFonts w:ascii="Arial" w:hAnsi="Arial" w:cs="Arial"/>
                <w:b/>
                <w:bCs/>
              </w:rPr>
            </w:pPr>
          </w:p>
          <w:p w14:paraId="6B228769" w14:textId="77777777" w:rsidR="00FB54D0" w:rsidRDefault="00FB54D0" w:rsidP="00FB54D0">
            <w:pPr>
              <w:rPr>
                <w:rFonts w:ascii="Arial" w:hAnsi="Arial" w:cs="Arial"/>
              </w:rPr>
            </w:pPr>
          </w:p>
          <w:p w14:paraId="26B1BE22" w14:textId="77777777" w:rsidR="00FB54D0" w:rsidRPr="000E2FF6" w:rsidRDefault="00FB54D0" w:rsidP="00FB54D0">
            <w:pPr>
              <w:rPr>
                <w:rFonts w:ascii="Arial" w:hAnsi="Arial" w:cs="Arial"/>
              </w:rPr>
            </w:pPr>
            <w:r w:rsidRPr="000E2FF6">
              <w:rPr>
                <w:rFonts w:ascii="Arial" w:hAnsi="Arial" w:cs="Arial"/>
              </w:rPr>
              <w:t>S</w:t>
            </w:r>
            <w:r>
              <w:rPr>
                <w:rFonts w:ascii="Arial" w:hAnsi="Arial" w:cs="Arial"/>
              </w:rPr>
              <w:t>teering Group Terms of Reference (TORs), Declaration of Interest, Confidentiality of Information and skills audit were discussed by the Group. The requirement to update the Parish Council was covered.</w:t>
            </w:r>
          </w:p>
          <w:p w14:paraId="0BD7E2EA" w14:textId="77777777" w:rsidR="00FB54D0" w:rsidRDefault="00FB54D0" w:rsidP="00FB54D0">
            <w:pPr>
              <w:rPr>
                <w:rFonts w:ascii="Arial" w:hAnsi="Arial" w:cs="Arial"/>
                <w:b/>
                <w:bCs/>
              </w:rPr>
            </w:pPr>
          </w:p>
          <w:p w14:paraId="7428E633" w14:textId="77777777" w:rsidR="00FB54D0" w:rsidRDefault="00FB54D0" w:rsidP="00FB54D0">
            <w:pPr>
              <w:rPr>
                <w:rFonts w:ascii="Arial" w:hAnsi="Arial" w:cs="Arial"/>
                <w:b/>
                <w:bCs/>
              </w:rPr>
            </w:pPr>
          </w:p>
          <w:p w14:paraId="60141F66" w14:textId="77777777" w:rsidR="00FB54D0" w:rsidRDefault="00FB54D0" w:rsidP="00FB54D0">
            <w:pPr>
              <w:rPr>
                <w:rFonts w:ascii="Arial" w:hAnsi="Arial" w:cs="Arial"/>
              </w:rPr>
            </w:pPr>
          </w:p>
          <w:p w14:paraId="7F05630B" w14:textId="77777777" w:rsidR="00FB54D0" w:rsidRDefault="00FB54D0" w:rsidP="00FB54D0">
            <w:pPr>
              <w:rPr>
                <w:rFonts w:ascii="Arial" w:hAnsi="Arial" w:cs="Arial"/>
              </w:rPr>
            </w:pPr>
          </w:p>
          <w:p w14:paraId="0CB598C8" w14:textId="77777777" w:rsidR="00FB54D0" w:rsidRDefault="00FB54D0" w:rsidP="00FB54D0">
            <w:pPr>
              <w:rPr>
                <w:rFonts w:ascii="Arial" w:hAnsi="Arial" w:cs="Arial"/>
              </w:rPr>
            </w:pPr>
            <w:r>
              <w:rPr>
                <w:rFonts w:ascii="Arial" w:hAnsi="Arial" w:cs="Arial"/>
              </w:rPr>
              <w:t>RL spoke about funding from the Locality grant and the need to apply for two further packages from the Technical Grant which would be needed this Financial Year (FY)</w:t>
            </w:r>
          </w:p>
          <w:p w14:paraId="2DB2E6D5" w14:textId="77777777" w:rsidR="00FB54D0" w:rsidRDefault="00FB54D0" w:rsidP="00FB54D0">
            <w:pPr>
              <w:rPr>
                <w:rFonts w:ascii="Arial" w:hAnsi="Arial" w:cs="Arial"/>
              </w:rPr>
            </w:pPr>
          </w:p>
          <w:p w14:paraId="434E395E" w14:textId="77777777" w:rsidR="00FB54D0" w:rsidRDefault="00FB54D0" w:rsidP="00FB54D0">
            <w:pPr>
              <w:rPr>
                <w:rFonts w:ascii="Arial" w:hAnsi="Arial" w:cs="Arial"/>
              </w:rPr>
            </w:pPr>
            <w:r>
              <w:rPr>
                <w:rFonts w:ascii="Arial" w:hAnsi="Arial" w:cs="Arial"/>
              </w:rPr>
              <w:t>3</w:t>
            </w:r>
            <w:r w:rsidRPr="00723C81">
              <w:rPr>
                <w:rFonts w:ascii="Arial" w:hAnsi="Arial" w:cs="Arial"/>
                <w:b/>
                <w:bCs/>
              </w:rPr>
              <w:t>. Organisation</w:t>
            </w:r>
            <w:r>
              <w:rPr>
                <w:rFonts w:ascii="Arial" w:hAnsi="Arial" w:cs="Arial"/>
                <w:b/>
                <w:bCs/>
              </w:rPr>
              <w:t xml:space="preserve"> - </w:t>
            </w:r>
            <w:r>
              <w:rPr>
                <w:rFonts w:ascii="Arial" w:hAnsi="Arial" w:cs="Arial"/>
              </w:rPr>
              <w:t xml:space="preserve">RL advised that the Planning Consultants were three different Companies and would invoice individually for </w:t>
            </w:r>
          </w:p>
          <w:p w14:paraId="2AFBA9A2" w14:textId="77777777" w:rsidR="00FB54D0" w:rsidRDefault="00FB54D0" w:rsidP="00FB54D0">
            <w:pPr>
              <w:rPr>
                <w:rFonts w:ascii="Arial" w:hAnsi="Arial" w:cs="Arial"/>
              </w:rPr>
            </w:pPr>
            <w:r>
              <w:rPr>
                <w:rFonts w:ascii="Arial" w:hAnsi="Arial" w:cs="Arial"/>
              </w:rPr>
              <w:t>their services. The Consultant working days would be in line with the NP proposal and for RL/AL/EH to manage.</w:t>
            </w:r>
          </w:p>
          <w:p w14:paraId="13A78791" w14:textId="77777777" w:rsidR="00FB54D0" w:rsidRDefault="00FB54D0" w:rsidP="00FB54D0">
            <w:pPr>
              <w:rPr>
                <w:rFonts w:ascii="Arial" w:hAnsi="Arial" w:cs="Arial"/>
              </w:rPr>
            </w:pPr>
          </w:p>
          <w:p w14:paraId="1D0885BE" w14:textId="77777777" w:rsidR="00FB54D0" w:rsidRDefault="00FB54D0" w:rsidP="00FB54D0">
            <w:pPr>
              <w:rPr>
                <w:rFonts w:ascii="Arial" w:hAnsi="Arial" w:cs="Arial"/>
              </w:rPr>
            </w:pPr>
            <w:r>
              <w:rPr>
                <w:rFonts w:ascii="Arial" w:hAnsi="Arial" w:cs="Arial"/>
              </w:rPr>
              <w:t xml:space="preserve">RL advised that a dedicated email account had been set up for communications and a file drop box would be set up for all correspondence. </w:t>
            </w:r>
          </w:p>
          <w:p w14:paraId="6AFF891C" w14:textId="77777777" w:rsidR="00FB54D0" w:rsidRDefault="00FB54D0" w:rsidP="00FB54D0">
            <w:pPr>
              <w:rPr>
                <w:rFonts w:ascii="Arial" w:hAnsi="Arial" w:cs="Arial"/>
              </w:rPr>
            </w:pPr>
          </w:p>
          <w:p w14:paraId="683BF520" w14:textId="77777777" w:rsidR="00FB54D0" w:rsidRDefault="00FB54D0" w:rsidP="00FB54D0">
            <w:pPr>
              <w:rPr>
                <w:rFonts w:ascii="Arial" w:hAnsi="Arial" w:cs="Arial"/>
              </w:rPr>
            </w:pPr>
            <w:r>
              <w:rPr>
                <w:rFonts w:ascii="Arial" w:hAnsi="Arial" w:cs="Arial"/>
              </w:rPr>
              <w:t>RL outlined the effectiveness of the on -line Parish mapping software and advised of the project need to use the software. A discussion on the need for Steering Group members to read reference documents and a link would be set up for all members.</w:t>
            </w:r>
          </w:p>
          <w:p w14:paraId="5F37B380" w14:textId="77777777" w:rsidR="00FB54D0" w:rsidRDefault="00FB54D0" w:rsidP="00FB54D0">
            <w:pPr>
              <w:rPr>
                <w:rFonts w:ascii="Arial" w:hAnsi="Arial" w:cs="Arial"/>
              </w:rPr>
            </w:pPr>
          </w:p>
          <w:p w14:paraId="76EE1E66" w14:textId="77777777" w:rsidR="00FB54D0" w:rsidRDefault="00FB54D0" w:rsidP="00FB54D0">
            <w:pPr>
              <w:rPr>
                <w:rFonts w:ascii="Arial" w:hAnsi="Arial" w:cs="Arial"/>
              </w:rPr>
            </w:pPr>
          </w:p>
          <w:p w14:paraId="28111449" w14:textId="77777777" w:rsidR="00FB54D0" w:rsidRDefault="00FB54D0" w:rsidP="00FB54D0">
            <w:pPr>
              <w:rPr>
                <w:rFonts w:ascii="Arial" w:hAnsi="Arial" w:cs="Arial"/>
              </w:rPr>
            </w:pPr>
            <w:r>
              <w:rPr>
                <w:rFonts w:ascii="Arial" w:hAnsi="Arial" w:cs="Arial"/>
              </w:rPr>
              <w:t xml:space="preserve">4. </w:t>
            </w:r>
            <w:r w:rsidRPr="00A67ED5">
              <w:rPr>
                <w:rFonts w:ascii="Arial" w:hAnsi="Arial" w:cs="Arial"/>
                <w:b/>
                <w:bCs/>
              </w:rPr>
              <w:t>Communication</w:t>
            </w:r>
            <w:r>
              <w:rPr>
                <w:rFonts w:ascii="Arial" w:hAnsi="Arial" w:cs="Arial"/>
              </w:rPr>
              <w:t>: A communication plan has been sent out to all Steering Group members, an on- line email account has been set up by RL for use of communications and a drop box file account set up – see Action 1 above.</w:t>
            </w:r>
          </w:p>
          <w:p w14:paraId="3243F748" w14:textId="77777777" w:rsidR="00FB54D0" w:rsidRDefault="00FB54D0" w:rsidP="00FB54D0">
            <w:pPr>
              <w:rPr>
                <w:rFonts w:ascii="Arial" w:hAnsi="Arial" w:cs="Arial"/>
              </w:rPr>
            </w:pPr>
          </w:p>
          <w:p w14:paraId="747258EC" w14:textId="77777777" w:rsidR="00FB54D0" w:rsidRDefault="00FB54D0" w:rsidP="00FB54D0">
            <w:pPr>
              <w:rPr>
                <w:rFonts w:ascii="Arial" w:hAnsi="Arial" w:cs="Arial"/>
              </w:rPr>
            </w:pPr>
            <w:r>
              <w:rPr>
                <w:rFonts w:ascii="Arial" w:hAnsi="Arial" w:cs="Arial"/>
              </w:rPr>
              <w:t>A discussion by all on the BA website page and how it could be developed with some pictures and if the Parish had a Logo. KH had designed an NP flyer (Jan 23) which could be used as a start point.</w:t>
            </w:r>
          </w:p>
          <w:p w14:paraId="61CA58C8" w14:textId="77777777" w:rsidR="00FB54D0" w:rsidRPr="007E76B3" w:rsidRDefault="00FB54D0" w:rsidP="00FB54D0">
            <w:pPr>
              <w:rPr>
                <w:rFonts w:ascii="Arial" w:hAnsi="Arial" w:cs="Arial"/>
              </w:rPr>
            </w:pPr>
          </w:p>
        </w:tc>
        <w:tc>
          <w:tcPr>
            <w:tcW w:w="4820" w:type="dxa"/>
          </w:tcPr>
          <w:p w14:paraId="2ABCE506" w14:textId="77777777" w:rsidR="00FB54D0" w:rsidRDefault="00FB54D0" w:rsidP="00FB54D0">
            <w:pPr>
              <w:rPr>
                <w:rFonts w:ascii="Arial" w:hAnsi="Arial" w:cs="Arial"/>
              </w:rPr>
            </w:pPr>
            <w:r w:rsidRPr="007F616E">
              <w:rPr>
                <w:rFonts w:ascii="Arial" w:hAnsi="Arial" w:cs="Arial"/>
              </w:rPr>
              <w:lastRenderedPageBreak/>
              <w:t xml:space="preserve">Should be </w:t>
            </w:r>
            <w:r>
              <w:rPr>
                <w:rFonts w:ascii="Arial" w:hAnsi="Arial" w:cs="Arial"/>
              </w:rPr>
              <w:t xml:space="preserve">planned </w:t>
            </w:r>
            <w:r w:rsidRPr="007F616E">
              <w:rPr>
                <w:rFonts w:ascii="Arial" w:hAnsi="Arial" w:cs="Arial"/>
              </w:rPr>
              <w:t>monthly meetings, can be managed via Zoom or by booking a meeting facility</w:t>
            </w:r>
            <w:r>
              <w:rPr>
                <w:rFonts w:ascii="Arial" w:hAnsi="Arial" w:cs="Arial"/>
              </w:rPr>
              <w:t xml:space="preserve">. </w:t>
            </w:r>
          </w:p>
          <w:p w14:paraId="2BAACE07" w14:textId="77777777" w:rsidR="00FB54D0" w:rsidRDefault="00FB54D0" w:rsidP="00FB54D0">
            <w:pPr>
              <w:rPr>
                <w:rFonts w:ascii="Arial" w:hAnsi="Arial" w:cs="Arial"/>
              </w:rPr>
            </w:pPr>
            <w:r w:rsidRPr="007F616E">
              <w:rPr>
                <w:rFonts w:ascii="Arial" w:hAnsi="Arial" w:cs="Arial"/>
                <w:b/>
                <w:bCs/>
              </w:rPr>
              <w:t>Action</w:t>
            </w:r>
            <w:r>
              <w:rPr>
                <w:rFonts w:ascii="Arial" w:hAnsi="Arial" w:cs="Arial"/>
                <w:b/>
                <w:bCs/>
              </w:rPr>
              <w:t xml:space="preserve"> 1</w:t>
            </w:r>
            <w:r>
              <w:rPr>
                <w:rFonts w:ascii="Arial" w:hAnsi="Arial" w:cs="Arial"/>
              </w:rPr>
              <w:t>: Minutes to be done monthly(SR) and published on BA Website(CR) and Drop Box Account ( RL has already set up)</w:t>
            </w:r>
          </w:p>
          <w:p w14:paraId="52AEBAE2" w14:textId="77777777" w:rsidR="00FB54D0" w:rsidRDefault="00FB54D0" w:rsidP="00FB54D0">
            <w:pPr>
              <w:rPr>
                <w:rFonts w:ascii="Arial" w:hAnsi="Arial" w:cs="Arial"/>
              </w:rPr>
            </w:pPr>
          </w:p>
          <w:p w14:paraId="14444FDD" w14:textId="77777777" w:rsidR="00FB54D0" w:rsidRDefault="00FB54D0" w:rsidP="00FB54D0">
            <w:pPr>
              <w:rPr>
                <w:rFonts w:ascii="Arial" w:hAnsi="Arial" w:cs="Arial"/>
              </w:rPr>
            </w:pPr>
          </w:p>
          <w:p w14:paraId="1BB88A02" w14:textId="77777777" w:rsidR="00FB54D0" w:rsidRDefault="00FB54D0" w:rsidP="00FB54D0">
            <w:pPr>
              <w:rPr>
                <w:rFonts w:ascii="Arial" w:hAnsi="Arial" w:cs="Arial"/>
              </w:rPr>
            </w:pPr>
          </w:p>
          <w:p w14:paraId="11933576" w14:textId="77777777" w:rsidR="00FB54D0" w:rsidRDefault="00FB54D0" w:rsidP="00FB54D0">
            <w:pPr>
              <w:rPr>
                <w:rFonts w:ascii="Arial" w:hAnsi="Arial" w:cs="Arial"/>
              </w:rPr>
            </w:pPr>
            <w:r>
              <w:rPr>
                <w:rFonts w:ascii="Arial" w:hAnsi="Arial" w:cs="Arial"/>
              </w:rPr>
              <w:t>CR &amp; SR to note, SR to look to bring on two other members to the Steering Group. Role of the Parish Clerk will be to support the NP Steering Group as the RFO.</w:t>
            </w:r>
          </w:p>
          <w:p w14:paraId="5776B553" w14:textId="77777777" w:rsidR="00FB54D0" w:rsidRDefault="00FB54D0" w:rsidP="00FB54D0">
            <w:pPr>
              <w:rPr>
                <w:rFonts w:ascii="Arial" w:hAnsi="Arial" w:cs="Arial"/>
              </w:rPr>
            </w:pPr>
          </w:p>
          <w:p w14:paraId="0017199B" w14:textId="77777777" w:rsidR="00FB54D0" w:rsidRDefault="00FB54D0" w:rsidP="00FB54D0">
            <w:pPr>
              <w:rPr>
                <w:rFonts w:ascii="Arial" w:hAnsi="Arial" w:cs="Arial"/>
              </w:rPr>
            </w:pPr>
          </w:p>
          <w:p w14:paraId="113E0ABB" w14:textId="77777777" w:rsidR="00FB54D0" w:rsidRDefault="00FB54D0" w:rsidP="00FB54D0">
            <w:pPr>
              <w:rPr>
                <w:rFonts w:ascii="Arial" w:hAnsi="Arial" w:cs="Arial"/>
              </w:rPr>
            </w:pPr>
          </w:p>
          <w:p w14:paraId="142E5CFD" w14:textId="77777777" w:rsidR="00FB54D0" w:rsidRDefault="00FB54D0" w:rsidP="00FB54D0">
            <w:pPr>
              <w:rPr>
                <w:rFonts w:ascii="Arial" w:hAnsi="Arial" w:cs="Arial"/>
              </w:rPr>
            </w:pPr>
          </w:p>
          <w:p w14:paraId="51B207C1" w14:textId="77777777" w:rsidR="00FB54D0" w:rsidRDefault="00FB54D0" w:rsidP="00FB54D0">
            <w:pPr>
              <w:rPr>
                <w:rFonts w:ascii="Arial" w:hAnsi="Arial" w:cs="Arial"/>
              </w:rPr>
            </w:pPr>
            <w:r w:rsidRPr="000E2FF6">
              <w:rPr>
                <w:rFonts w:ascii="Arial" w:hAnsi="Arial" w:cs="Arial"/>
                <w:b/>
                <w:bCs/>
              </w:rPr>
              <w:t>Action</w:t>
            </w:r>
            <w:r>
              <w:rPr>
                <w:rFonts w:ascii="Arial" w:hAnsi="Arial" w:cs="Arial"/>
                <w:b/>
                <w:bCs/>
              </w:rPr>
              <w:t xml:space="preserve"> 2</w:t>
            </w:r>
            <w:r w:rsidRPr="000E2FF6">
              <w:rPr>
                <w:rFonts w:ascii="Arial" w:hAnsi="Arial" w:cs="Arial"/>
                <w:b/>
                <w:bCs/>
              </w:rPr>
              <w:t>:</w:t>
            </w:r>
            <w:r>
              <w:rPr>
                <w:rFonts w:ascii="Arial" w:hAnsi="Arial" w:cs="Arial"/>
                <w:b/>
                <w:bCs/>
              </w:rPr>
              <w:t xml:space="preserve"> </w:t>
            </w:r>
            <w:r w:rsidRPr="007E76B3">
              <w:rPr>
                <w:rFonts w:ascii="Arial" w:hAnsi="Arial" w:cs="Arial"/>
              </w:rPr>
              <w:t>RL to send existing NP TORs template and Declaration of Interest Form  to all group members and Parish Clerk</w:t>
            </w:r>
            <w:r>
              <w:rPr>
                <w:rFonts w:ascii="Arial" w:hAnsi="Arial" w:cs="Arial"/>
              </w:rPr>
              <w:t xml:space="preserve"> which are in the links at Action 1 above.</w:t>
            </w:r>
          </w:p>
          <w:p w14:paraId="35E06773" w14:textId="77777777" w:rsidR="00FB54D0" w:rsidRDefault="00FB54D0" w:rsidP="00FB54D0">
            <w:pPr>
              <w:rPr>
                <w:rFonts w:ascii="Arial" w:hAnsi="Arial" w:cs="Arial"/>
                <w:b/>
                <w:bCs/>
              </w:rPr>
            </w:pPr>
          </w:p>
          <w:p w14:paraId="7CED8376" w14:textId="77777777" w:rsidR="00FB54D0" w:rsidRDefault="00FB54D0" w:rsidP="00FB54D0">
            <w:pPr>
              <w:rPr>
                <w:rFonts w:ascii="Arial" w:hAnsi="Arial" w:cs="Arial"/>
              </w:rPr>
            </w:pPr>
            <w:r>
              <w:rPr>
                <w:rFonts w:ascii="Arial" w:hAnsi="Arial" w:cs="Arial"/>
                <w:b/>
                <w:bCs/>
              </w:rPr>
              <w:t xml:space="preserve">Action 3: </w:t>
            </w:r>
            <w:r>
              <w:rPr>
                <w:rFonts w:ascii="Arial" w:hAnsi="Arial" w:cs="Arial"/>
              </w:rPr>
              <w:t>SR to update Parish Council at monthly meeting as NP is already a standing Agenda item.</w:t>
            </w:r>
          </w:p>
          <w:p w14:paraId="3ED93A28" w14:textId="77777777" w:rsidR="00FB54D0" w:rsidRDefault="00FB54D0" w:rsidP="00FB54D0">
            <w:pPr>
              <w:rPr>
                <w:rFonts w:ascii="Arial" w:hAnsi="Arial" w:cs="Arial"/>
              </w:rPr>
            </w:pPr>
          </w:p>
          <w:p w14:paraId="2E98E6C6" w14:textId="77777777" w:rsidR="00FB54D0" w:rsidRDefault="00FB54D0" w:rsidP="00FB54D0">
            <w:pPr>
              <w:rPr>
                <w:rFonts w:ascii="Arial" w:hAnsi="Arial" w:cs="Arial"/>
              </w:rPr>
            </w:pPr>
            <w:r w:rsidRPr="007E76B3">
              <w:rPr>
                <w:rFonts w:ascii="Arial" w:hAnsi="Arial" w:cs="Arial"/>
                <w:b/>
                <w:bCs/>
              </w:rPr>
              <w:t>Action</w:t>
            </w:r>
            <w:r>
              <w:rPr>
                <w:rFonts w:ascii="Arial" w:hAnsi="Arial" w:cs="Arial"/>
                <w:b/>
                <w:bCs/>
              </w:rPr>
              <w:t xml:space="preserve"> 4</w:t>
            </w:r>
            <w:r w:rsidRPr="007E76B3">
              <w:rPr>
                <w:rFonts w:ascii="Arial" w:hAnsi="Arial" w:cs="Arial"/>
                <w:b/>
                <w:bCs/>
              </w:rPr>
              <w:t>:</w:t>
            </w:r>
            <w:r>
              <w:rPr>
                <w:rFonts w:ascii="Arial" w:hAnsi="Arial" w:cs="Arial"/>
              </w:rPr>
              <w:t xml:space="preserve"> RL to advise of which grant packages to be applied for action by SR/CR</w:t>
            </w:r>
          </w:p>
          <w:p w14:paraId="3ADA1664" w14:textId="77777777" w:rsidR="00FB54D0" w:rsidRDefault="00FB54D0" w:rsidP="00FB54D0">
            <w:pPr>
              <w:rPr>
                <w:rFonts w:ascii="Arial" w:hAnsi="Arial" w:cs="Arial"/>
              </w:rPr>
            </w:pPr>
          </w:p>
          <w:p w14:paraId="5B99D9B6" w14:textId="77777777" w:rsidR="00FB54D0" w:rsidRDefault="00FB54D0" w:rsidP="00FB54D0">
            <w:pPr>
              <w:rPr>
                <w:rFonts w:ascii="Arial" w:hAnsi="Arial" w:cs="Arial"/>
                <w:b/>
                <w:bCs/>
              </w:rPr>
            </w:pPr>
          </w:p>
          <w:p w14:paraId="3841FDB9" w14:textId="77777777" w:rsidR="00FB54D0" w:rsidRDefault="00FB54D0" w:rsidP="00FB54D0">
            <w:pPr>
              <w:rPr>
                <w:rFonts w:ascii="Arial" w:hAnsi="Arial" w:cs="Arial"/>
                <w:b/>
                <w:bCs/>
              </w:rPr>
            </w:pPr>
          </w:p>
          <w:p w14:paraId="56AF7D8B" w14:textId="77777777" w:rsidR="00FB54D0" w:rsidRDefault="00FB54D0" w:rsidP="00FB54D0">
            <w:pPr>
              <w:rPr>
                <w:rFonts w:ascii="Arial" w:hAnsi="Arial" w:cs="Arial"/>
              </w:rPr>
            </w:pPr>
            <w:r w:rsidRPr="000515C5">
              <w:rPr>
                <w:rFonts w:ascii="Arial" w:hAnsi="Arial" w:cs="Arial"/>
                <w:b/>
                <w:bCs/>
              </w:rPr>
              <w:t>RFO to note</w:t>
            </w:r>
            <w:r>
              <w:rPr>
                <w:rFonts w:ascii="Arial" w:hAnsi="Arial" w:cs="Arial"/>
              </w:rPr>
              <w:t>:</w:t>
            </w:r>
          </w:p>
          <w:p w14:paraId="25702772" w14:textId="77777777" w:rsidR="00FB54D0" w:rsidRDefault="00FB54D0" w:rsidP="00FB54D0">
            <w:pPr>
              <w:rPr>
                <w:rFonts w:ascii="Arial" w:hAnsi="Arial" w:cs="Arial"/>
              </w:rPr>
            </w:pPr>
          </w:p>
          <w:p w14:paraId="5AA6141C" w14:textId="77777777" w:rsidR="00FB54D0" w:rsidRDefault="00FB54D0" w:rsidP="00FB54D0">
            <w:pPr>
              <w:rPr>
                <w:rFonts w:ascii="Arial" w:hAnsi="Arial" w:cs="Arial"/>
              </w:rPr>
            </w:pPr>
          </w:p>
          <w:p w14:paraId="305E4BE4" w14:textId="77777777" w:rsidR="00FB54D0" w:rsidRDefault="00FB54D0" w:rsidP="00FB54D0">
            <w:pPr>
              <w:rPr>
                <w:rFonts w:ascii="Arial" w:hAnsi="Arial" w:cs="Arial"/>
              </w:rPr>
            </w:pPr>
          </w:p>
          <w:p w14:paraId="2C923BE0" w14:textId="77777777" w:rsidR="00FB54D0" w:rsidRDefault="00FB54D0" w:rsidP="00FB54D0">
            <w:pPr>
              <w:rPr>
                <w:rFonts w:ascii="Arial" w:hAnsi="Arial" w:cs="Arial"/>
              </w:rPr>
            </w:pPr>
          </w:p>
          <w:p w14:paraId="010FD63F" w14:textId="77777777" w:rsidR="00FB54D0" w:rsidRDefault="00FB54D0" w:rsidP="00FB54D0">
            <w:pPr>
              <w:rPr>
                <w:rFonts w:ascii="Arial" w:hAnsi="Arial" w:cs="Arial"/>
              </w:rPr>
            </w:pPr>
          </w:p>
          <w:p w14:paraId="579AE881" w14:textId="77777777" w:rsidR="00FB54D0" w:rsidRDefault="00FB54D0" w:rsidP="00FB54D0">
            <w:pPr>
              <w:rPr>
                <w:rFonts w:ascii="Arial" w:hAnsi="Arial" w:cs="Arial"/>
              </w:rPr>
            </w:pPr>
          </w:p>
          <w:p w14:paraId="6CD690DA" w14:textId="77777777" w:rsidR="00FB54D0" w:rsidRDefault="00FB54D0" w:rsidP="00FB54D0">
            <w:pPr>
              <w:rPr>
                <w:rFonts w:ascii="Arial" w:hAnsi="Arial" w:cs="Arial"/>
              </w:rPr>
            </w:pPr>
            <w:r>
              <w:rPr>
                <w:rFonts w:ascii="Arial" w:hAnsi="Arial" w:cs="Arial"/>
              </w:rPr>
              <w:t>Steering Group members were asked if they had any Historical documents for the drop box.</w:t>
            </w:r>
          </w:p>
          <w:p w14:paraId="7E7FE763" w14:textId="77777777" w:rsidR="00FB54D0" w:rsidRDefault="00FB54D0" w:rsidP="00FB54D0">
            <w:pPr>
              <w:rPr>
                <w:rFonts w:ascii="Arial" w:hAnsi="Arial" w:cs="Arial"/>
              </w:rPr>
            </w:pPr>
          </w:p>
          <w:p w14:paraId="0BDCCC43" w14:textId="77777777" w:rsidR="00FB54D0" w:rsidRDefault="00FB54D0" w:rsidP="00FB54D0">
            <w:pPr>
              <w:rPr>
                <w:rFonts w:ascii="Arial" w:hAnsi="Arial" w:cs="Arial"/>
              </w:rPr>
            </w:pPr>
          </w:p>
          <w:p w14:paraId="3094CD3B" w14:textId="77777777" w:rsidR="00FB54D0" w:rsidRDefault="00FB54D0" w:rsidP="00FB54D0">
            <w:pPr>
              <w:rPr>
                <w:rFonts w:ascii="Arial" w:hAnsi="Arial" w:cs="Arial"/>
              </w:rPr>
            </w:pPr>
          </w:p>
          <w:p w14:paraId="57920E53" w14:textId="77777777" w:rsidR="00FB54D0" w:rsidRDefault="00FB54D0" w:rsidP="00FB54D0">
            <w:pPr>
              <w:rPr>
                <w:rFonts w:ascii="Arial" w:hAnsi="Arial" w:cs="Arial"/>
              </w:rPr>
            </w:pPr>
            <w:r w:rsidRPr="00F77152">
              <w:rPr>
                <w:rFonts w:ascii="Arial" w:hAnsi="Arial" w:cs="Arial"/>
                <w:b/>
                <w:bCs/>
              </w:rPr>
              <w:t>Action 5:</w:t>
            </w:r>
            <w:r>
              <w:rPr>
                <w:rFonts w:ascii="Arial" w:hAnsi="Arial" w:cs="Arial"/>
              </w:rPr>
              <w:t xml:space="preserve"> CR to set up Parish on -line mapping software -  Action completed 2/10/23.</w:t>
            </w:r>
          </w:p>
          <w:p w14:paraId="193C6158" w14:textId="77777777" w:rsidR="00FB54D0" w:rsidRDefault="00FB54D0" w:rsidP="00FB54D0">
            <w:pPr>
              <w:rPr>
                <w:rFonts w:ascii="Arial" w:hAnsi="Arial" w:cs="Arial"/>
              </w:rPr>
            </w:pPr>
          </w:p>
          <w:p w14:paraId="3C6F229E" w14:textId="77777777" w:rsidR="00FB54D0" w:rsidRDefault="00FB54D0" w:rsidP="00FB54D0">
            <w:pPr>
              <w:rPr>
                <w:rFonts w:ascii="Arial" w:hAnsi="Arial" w:cs="Arial"/>
              </w:rPr>
            </w:pPr>
            <w:r>
              <w:rPr>
                <w:rFonts w:ascii="Arial" w:hAnsi="Arial" w:cs="Arial"/>
              </w:rPr>
              <w:t>RL  has set up link to reference documents see Action 1 for link.</w:t>
            </w:r>
          </w:p>
          <w:p w14:paraId="0E8FE357" w14:textId="77777777" w:rsidR="00FB54D0" w:rsidRDefault="00FB54D0" w:rsidP="00FB54D0">
            <w:pPr>
              <w:rPr>
                <w:rFonts w:ascii="Arial" w:hAnsi="Arial" w:cs="Arial"/>
              </w:rPr>
            </w:pPr>
          </w:p>
          <w:p w14:paraId="41112F36" w14:textId="77777777" w:rsidR="00FB54D0" w:rsidRDefault="00FB54D0" w:rsidP="00FB54D0">
            <w:pPr>
              <w:rPr>
                <w:rFonts w:ascii="Arial" w:hAnsi="Arial" w:cs="Arial"/>
              </w:rPr>
            </w:pPr>
          </w:p>
          <w:p w14:paraId="4B4D03B5" w14:textId="77777777" w:rsidR="00FB54D0" w:rsidRDefault="00FB54D0" w:rsidP="00FB54D0">
            <w:pPr>
              <w:rPr>
                <w:rFonts w:ascii="Arial" w:hAnsi="Arial" w:cs="Arial"/>
              </w:rPr>
            </w:pPr>
          </w:p>
          <w:p w14:paraId="64940F78" w14:textId="77777777" w:rsidR="00FB54D0" w:rsidRDefault="00FB54D0" w:rsidP="00FB54D0">
            <w:pPr>
              <w:rPr>
                <w:rFonts w:ascii="Arial" w:hAnsi="Arial" w:cs="Arial"/>
              </w:rPr>
            </w:pPr>
          </w:p>
          <w:p w14:paraId="1F224AD5" w14:textId="77777777" w:rsidR="00FB54D0" w:rsidRDefault="00FB54D0" w:rsidP="00FB54D0">
            <w:pPr>
              <w:rPr>
                <w:rFonts w:ascii="Arial" w:hAnsi="Arial" w:cs="Arial"/>
              </w:rPr>
            </w:pPr>
          </w:p>
          <w:p w14:paraId="019D97DD" w14:textId="77777777" w:rsidR="00FB54D0" w:rsidRDefault="00FB54D0" w:rsidP="00FB54D0">
            <w:pPr>
              <w:rPr>
                <w:rFonts w:ascii="Arial" w:hAnsi="Arial" w:cs="Arial"/>
              </w:rPr>
            </w:pPr>
          </w:p>
          <w:p w14:paraId="15D79B88" w14:textId="77777777" w:rsidR="00FB54D0" w:rsidRDefault="00FB54D0" w:rsidP="00FB54D0">
            <w:pPr>
              <w:rPr>
                <w:rFonts w:ascii="Arial" w:hAnsi="Arial" w:cs="Arial"/>
              </w:rPr>
            </w:pPr>
          </w:p>
          <w:p w14:paraId="0B766443" w14:textId="77777777" w:rsidR="00FB54D0" w:rsidRDefault="00FB54D0" w:rsidP="00FB54D0">
            <w:pPr>
              <w:rPr>
                <w:rFonts w:ascii="Arial" w:hAnsi="Arial" w:cs="Arial"/>
              </w:rPr>
            </w:pPr>
          </w:p>
          <w:p w14:paraId="57F111A1" w14:textId="77777777" w:rsidR="00FB54D0" w:rsidRDefault="00FB54D0" w:rsidP="00FB54D0">
            <w:pPr>
              <w:rPr>
                <w:rFonts w:ascii="Arial" w:hAnsi="Arial" w:cs="Arial"/>
              </w:rPr>
            </w:pPr>
          </w:p>
          <w:p w14:paraId="563E20EB" w14:textId="77777777" w:rsidR="00FB54D0" w:rsidRDefault="00FB54D0" w:rsidP="00FB54D0">
            <w:pPr>
              <w:rPr>
                <w:rFonts w:ascii="Arial" w:hAnsi="Arial" w:cs="Arial"/>
              </w:rPr>
            </w:pPr>
          </w:p>
          <w:p w14:paraId="2881CE36" w14:textId="77777777" w:rsidR="00FB54D0" w:rsidRDefault="00FB54D0" w:rsidP="00FB54D0">
            <w:pPr>
              <w:rPr>
                <w:rFonts w:ascii="Arial" w:hAnsi="Arial" w:cs="Arial"/>
              </w:rPr>
            </w:pPr>
            <w:r>
              <w:rPr>
                <w:rFonts w:ascii="Arial" w:hAnsi="Arial" w:cs="Arial"/>
              </w:rPr>
              <w:t>No specific actions but CR to look at access for the BA web pages to liven up and KH to consider what Logo could be used and update group.</w:t>
            </w:r>
          </w:p>
          <w:p w14:paraId="16D0A43E" w14:textId="77777777" w:rsidR="00FB54D0" w:rsidRPr="007E76B3" w:rsidRDefault="00FB54D0" w:rsidP="00FB54D0">
            <w:pPr>
              <w:rPr>
                <w:rFonts w:ascii="Arial" w:hAnsi="Arial" w:cs="Arial"/>
              </w:rPr>
            </w:pPr>
          </w:p>
        </w:tc>
      </w:tr>
      <w:tr w:rsidR="00FB54D0" w14:paraId="37C2082D" w14:textId="77777777" w:rsidTr="00FB54D0">
        <w:tc>
          <w:tcPr>
            <w:tcW w:w="4673" w:type="dxa"/>
          </w:tcPr>
          <w:p w14:paraId="07072021" w14:textId="77777777" w:rsidR="00FB54D0" w:rsidRPr="003D2F24" w:rsidRDefault="00FB54D0" w:rsidP="00FB54D0">
            <w:pPr>
              <w:rPr>
                <w:rFonts w:ascii="Arial" w:hAnsi="Arial" w:cs="Arial"/>
              </w:rPr>
            </w:pPr>
            <w:r>
              <w:rPr>
                <w:rFonts w:ascii="Arial" w:hAnsi="Arial" w:cs="Arial"/>
              </w:rPr>
              <w:t xml:space="preserve">5. </w:t>
            </w:r>
            <w:r w:rsidRPr="001B5FDB">
              <w:rPr>
                <w:rFonts w:ascii="Arial" w:hAnsi="Arial" w:cs="Arial"/>
                <w:b/>
                <w:bCs/>
              </w:rPr>
              <w:t>Workshop</w:t>
            </w:r>
            <w:r>
              <w:rPr>
                <w:rFonts w:ascii="Arial" w:hAnsi="Arial" w:cs="Arial"/>
                <w:b/>
                <w:bCs/>
              </w:rPr>
              <w:t xml:space="preserve"> -  </w:t>
            </w:r>
            <w:r>
              <w:rPr>
                <w:rFonts w:ascii="Arial" w:hAnsi="Arial" w:cs="Arial"/>
              </w:rPr>
              <w:t>RL explained the purpose of the Workshop which would be a day session on an agreed date.  RL to set up Doodle poll for all to use for Workshop date planning.</w:t>
            </w:r>
          </w:p>
          <w:p w14:paraId="37684996" w14:textId="77777777" w:rsidR="00FB54D0" w:rsidRPr="001B5FDB" w:rsidRDefault="00FB54D0" w:rsidP="00FB54D0">
            <w:pPr>
              <w:rPr>
                <w:b/>
                <w:bCs/>
              </w:rPr>
            </w:pPr>
          </w:p>
          <w:p w14:paraId="36DBD0CA" w14:textId="77777777" w:rsidR="00FB54D0" w:rsidRPr="00AF38FC" w:rsidRDefault="00FB54D0" w:rsidP="00FB54D0">
            <w:pPr>
              <w:rPr>
                <w:rFonts w:ascii="Arial" w:hAnsi="Arial" w:cs="Arial"/>
              </w:rPr>
            </w:pPr>
            <w:r>
              <w:rPr>
                <w:rFonts w:ascii="Arial" w:hAnsi="Arial" w:cs="Arial"/>
              </w:rPr>
              <w:t>RL asked Steering Group members to submit top three issues on NP.</w:t>
            </w:r>
          </w:p>
          <w:p w14:paraId="29E5B24C" w14:textId="77777777" w:rsidR="00FB54D0" w:rsidRDefault="00FB54D0" w:rsidP="00FB54D0"/>
          <w:p w14:paraId="6BF5CA13" w14:textId="77777777" w:rsidR="00FB54D0" w:rsidRPr="008F56EB" w:rsidRDefault="00FB54D0" w:rsidP="00FB54D0">
            <w:pPr>
              <w:rPr>
                <w:rFonts w:ascii="Arial" w:hAnsi="Arial" w:cs="Arial"/>
              </w:rPr>
            </w:pPr>
            <w:r w:rsidRPr="008F56EB">
              <w:rPr>
                <w:rFonts w:ascii="Arial" w:hAnsi="Arial" w:cs="Arial"/>
              </w:rPr>
              <w:t>Date of Next meeting (DONM) and Workshop to be advised</w:t>
            </w:r>
          </w:p>
        </w:tc>
        <w:tc>
          <w:tcPr>
            <w:tcW w:w="4820" w:type="dxa"/>
          </w:tcPr>
          <w:p w14:paraId="4F562B25" w14:textId="77777777" w:rsidR="00FB54D0" w:rsidRPr="008E6CD1" w:rsidRDefault="00FB54D0" w:rsidP="00FB54D0">
            <w:pPr>
              <w:rPr>
                <w:rFonts w:ascii="Arial" w:hAnsi="Arial" w:cs="Arial"/>
              </w:rPr>
            </w:pPr>
            <w:r w:rsidRPr="00AF38FC">
              <w:rPr>
                <w:rFonts w:ascii="Arial" w:hAnsi="Arial" w:cs="Arial"/>
                <w:b/>
                <w:bCs/>
              </w:rPr>
              <w:t>Action 6</w:t>
            </w:r>
            <w:r>
              <w:rPr>
                <w:rFonts w:ascii="Arial" w:hAnsi="Arial" w:cs="Arial"/>
              </w:rPr>
              <w:t>: RL to set up Doodle poll for all members to submit dates – Action completed.</w:t>
            </w:r>
          </w:p>
        </w:tc>
      </w:tr>
    </w:tbl>
    <w:p w14:paraId="1987C246" w14:textId="77777777" w:rsidR="00FB54D0" w:rsidRDefault="00FB54D0" w:rsidP="00133AD6">
      <w:pPr>
        <w:rPr>
          <w:rFonts w:ascii="Arial" w:hAnsi="Arial" w:cs="Arial"/>
          <w:b/>
          <w:bCs/>
        </w:rPr>
      </w:pPr>
    </w:p>
    <w:p w14:paraId="7030249B" w14:textId="77777777" w:rsidR="00D06A4B" w:rsidRDefault="00D06A4B" w:rsidP="00D06A4B">
      <w:pPr>
        <w:jc w:val="center"/>
        <w:rPr>
          <w:rFonts w:ascii="Arial" w:hAnsi="Arial" w:cs="Arial"/>
          <w:b/>
          <w:bCs/>
        </w:rPr>
      </w:pPr>
    </w:p>
    <w:p w14:paraId="01F95077" w14:textId="77777777" w:rsidR="00D06A4B" w:rsidRDefault="00D06A4B" w:rsidP="00D06A4B">
      <w:pPr>
        <w:jc w:val="center"/>
        <w:rPr>
          <w:rFonts w:ascii="Arial" w:hAnsi="Arial" w:cs="Arial"/>
          <w:b/>
          <w:bCs/>
        </w:rPr>
      </w:pPr>
    </w:p>
    <w:p w14:paraId="549085F9" w14:textId="77777777" w:rsidR="00D06A4B" w:rsidRDefault="00D06A4B" w:rsidP="00D06A4B">
      <w:pPr>
        <w:jc w:val="center"/>
        <w:rPr>
          <w:rFonts w:ascii="Arial" w:hAnsi="Arial" w:cs="Arial"/>
          <w:b/>
          <w:bCs/>
        </w:rPr>
      </w:pPr>
    </w:p>
    <w:p w14:paraId="477089C2" w14:textId="77777777" w:rsidR="00D06A4B" w:rsidRDefault="00D06A4B" w:rsidP="00D06A4B">
      <w:pPr>
        <w:jc w:val="center"/>
        <w:rPr>
          <w:rFonts w:ascii="Arial" w:hAnsi="Arial" w:cs="Arial"/>
          <w:b/>
          <w:bCs/>
        </w:rPr>
      </w:pPr>
    </w:p>
    <w:p w14:paraId="4361C253" w14:textId="77777777" w:rsidR="00D06A4B" w:rsidRDefault="00D06A4B" w:rsidP="00D06A4B">
      <w:pPr>
        <w:jc w:val="center"/>
        <w:rPr>
          <w:rFonts w:ascii="Arial" w:hAnsi="Arial" w:cs="Arial"/>
          <w:b/>
          <w:bCs/>
        </w:rPr>
      </w:pPr>
    </w:p>
    <w:sectPr w:rsidR="00D06A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A05A" w14:textId="77777777" w:rsidR="002F714C" w:rsidRDefault="002F714C" w:rsidP="00437CF7">
      <w:pPr>
        <w:spacing w:after="0" w:line="240" w:lineRule="auto"/>
      </w:pPr>
      <w:r>
        <w:separator/>
      </w:r>
    </w:p>
  </w:endnote>
  <w:endnote w:type="continuationSeparator" w:id="0">
    <w:p w14:paraId="1C8D7076" w14:textId="77777777" w:rsidR="002F714C" w:rsidRDefault="002F714C" w:rsidP="0043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6971" w14:textId="77777777" w:rsidR="002F714C" w:rsidRDefault="002F714C" w:rsidP="00437CF7">
      <w:pPr>
        <w:spacing w:after="0" w:line="240" w:lineRule="auto"/>
      </w:pPr>
      <w:r>
        <w:separator/>
      </w:r>
    </w:p>
  </w:footnote>
  <w:footnote w:type="continuationSeparator" w:id="0">
    <w:p w14:paraId="1AF22A32" w14:textId="77777777" w:rsidR="002F714C" w:rsidRDefault="002F714C" w:rsidP="0043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370E" w14:textId="316070BC" w:rsidR="00B35874" w:rsidRDefault="00C900E7">
    <w:pPr>
      <w:pStyle w:val="Header"/>
    </w:pPr>
    <w:r>
      <w:t xml:space="preserve">                                                             </w:t>
    </w:r>
    <w:r w:rsidR="002E1E4E">
      <w:t>280923BA</w:t>
    </w:r>
    <w:r>
      <w:t>LTNMinutes</w:t>
    </w:r>
  </w:p>
  <w:p w14:paraId="159FF8EC" w14:textId="77777777" w:rsidR="00B35874" w:rsidRDefault="00B3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D66"/>
    <w:multiLevelType w:val="hybridMultilevel"/>
    <w:tmpl w:val="3E64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776E9"/>
    <w:multiLevelType w:val="hybridMultilevel"/>
    <w:tmpl w:val="6EC2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210614">
    <w:abstractNumId w:val="0"/>
  </w:num>
  <w:num w:numId="2" w16cid:durableId="79464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6A"/>
    <w:rsid w:val="0000002A"/>
    <w:rsid w:val="000515C5"/>
    <w:rsid w:val="000E2FF6"/>
    <w:rsid w:val="001223E4"/>
    <w:rsid w:val="00132BFE"/>
    <w:rsid w:val="00133AD6"/>
    <w:rsid w:val="00165113"/>
    <w:rsid w:val="001B5FDB"/>
    <w:rsid w:val="001D27F1"/>
    <w:rsid w:val="00254C8E"/>
    <w:rsid w:val="00263F79"/>
    <w:rsid w:val="002E1E4E"/>
    <w:rsid w:val="002F714C"/>
    <w:rsid w:val="00334BD8"/>
    <w:rsid w:val="0034326F"/>
    <w:rsid w:val="003D2F24"/>
    <w:rsid w:val="003F0868"/>
    <w:rsid w:val="00414682"/>
    <w:rsid w:val="00437CF7"/>
    <w:rsid w:val="0044697D"/>
    <w:rsid w:val="004653BE"/>
    <w:rsid w:val="00490A7D"/>
    <w:rsid w:val="00495D7F"/>
    <w:rsid w:val="004B389A"/>
    <w:rsid w:val="0052714F"/>
    <w:rsid w:val="005359D9"/>
    <w:rsid w:val="005536E6"/>
    <w:rsid w:val="005B7C66"/>
    <w:rsid w:val="005E35AD"/>
    <w:rsid w:val="00621A1B"/>
    <w:rsid w:val="00697083"/>
    <w:rsid w:val="006B0513"/>
    <w:rsid w:val="006B7A8C"/>
    <w:rsid w:val="006D3BAC"/>
    <w:rsid w:val="006F1F12"/>
    <w:rsid w:val="00704DEF"/>
    <w:rsid w:val="00723C81"/>
    <w:rsid w:val="007B772D"/>
    <w:rsid w:val="007E76B3"/>
    <w:rsid w:val="007F616E"/>
    <w:rsid w:val="008138F1"/>
    <w:rsid w:val="00824343"/>
    <w:rsid w:val="008332B2"/>
    <w:rsid w:val="00856D29"/>
    <w:rsid w:val="008A5445"/>
    <w:rsid w:val="008D046A"/>
    <w:rsid w:val="008E08F1"/>
    <w:rsid w:val="008E283A"/>
    <w:rsid w:val="008E6CD1"/>
    <w:rsid w:val="008F56EB"/>
    <w:rsid w:val="00903A20"/>
    <w:rsid w:val="0091386A"/>
    <w:rsid w:val="0093680B"/>
    <w:rsid w:val="009511F4"/>
    <w:rsid w:val="009B51FE"/>
    <w:rsid w:val="009B5A91"/>
    <w:rsid w:val="009C7821"/>
    <w:rsid w:val="009D153E"/>
    <w:rsid w:val="009D44CE"/>
    <w:rsid w:val="00A058D2"/>
    <w:rsid w:val="00A44DDC"/>
    <w:rsid w:val="00A6504D"/>
    <w:rsid w:val="00A65833"/>
    <w:rsid w:val="00A67ED5"/>
    <w:rsid w:val="00AD4704"/>
    <w:rsid w:val="00AD5119"/>
    <w:rsid w:val="00AD6810"/>
    <w:rsid w:val="00AF38FC"/>
    <w:rsid w:val="00B152C7"/>
    <w:rsid w:val="00B24BB3"/>
    <w:rsid w:val="00B35874"/>
    <w:rsid w:val="00B65AAD"/>
    <w:rsid w:val="00B71A9C"/>
    <w:rsid w:val="00B92278"/>
    <w:rsid w:val="00B952F3"/>
    <w:rsid w:val="00BC477F"/>
    <w:rsid w:val="00C11C43"/>
    <w:rsid w:val="00C51E42"/>
    <w:rsid w:val="00C6594D"/>
    <w:rsid w:val="00C81B27"/>
    <w:rsid w:val="00C900E7"/>
    <w:rsid w:val="00CA6585"/>
    <w:rsid w:val="00CC6E6A"/>
    <w:rsid w:val="00CF09EA"/>
    <w:rsid w:val="00CF4818"/>
    <w:rsid w:val="00D06A4B"/>
    <w:rsid w:val="00D07611"/>
    <w:rsid w:val="00D24DCD"/>
    <w:rsid w:val="00D750DD"/>
    <w:rsid w:val="00DA2B92"/>
    <w:rsid w:val="00DB0B14"/>
    <w:rsid w:val="00DB6F11"/>
    <w:rsid w:val="00E22259"/>
    <w:rsid w:val="00E2746B"/>
    <w:rsid w:val="00E445C3"/>
    <w:rsid w:val="00E5141E"/>
    <w:rsid w:val="00EC2D08"/>
    <w:rsid w:val="00ED4EB5"/>
    <w:rsid w:val="00EE4C8A"/>
    <w:rsid w:val="00EF6093"/>
    <w:rsid w:val="00F119DB"/>
    <w:rsid w:val="00F4044C"/>
    <w:rsid w:val="00F77152"/>
    <w:rsid w:val="00FB54D0"/>
    <w:rsid w:val="00FD7BC0"/>
    <w:rsid w:val="00FE6EDB"/>
    <w:rsid w:val="00FF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1D11"/>
  <w15:chartTrackingRefBased/>
  <w15:docId w15:val="{DCBD6B58-71D2-4495-8905-CD8B9C72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BD8"/>
    <w:pPr>
      <w:ind w:left="720"/>
      <w:contextualSpacing/>
    </w:pPr>
  </w:style>
  <w:style w:type="paragraph" w:styleId="Header">
    <w:name w:val="header"/>
    <w:basedOn w:val="Normal"/>
    <w:link w:val="HeaderChar"/>
    <w:uiPriority w:val="99"/>
    <w:unhideWhenUsed/>
    <w:rsid w:val="0043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F7"/>
  </w:style>
  <w:style w:type="paragraph" w:styleId="Footer">
    <w:name w:val="footer"/>
    <w:basedOn w:val="Normal"/>
    <w:link w:val="FooterChar"/>
    <w:uiPriority w:val="99"/>
    <w:unhideWhenUsed/>
    <w:rsid w:val="0043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AE0FE-0152-44E0-88B8-773F0762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Russell</dc:creator>
  <cp:keywords/>
  <dc:description/>
  <cp:lastModifiedBy>jackie Russell</cp:lastModifiedBy>
  <cp:revision>5</cp:revision>
  <dcterms:created xsi:type="dcterms:W3CDTF">2023-10-01T12:21:00Z</dcterms:created>
  <dcterms:modified xsi:type="dcterms:W3CDTF">2023-10-01T12:23:00Z</dcterms:modified>
</cp:coreProperties>
</file>